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乡镇企业、乡村公共设施、公益事业建设</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规划许可（县级权限）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【000115134005】</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乡镇企业、乡村公共设施、公益事业建设规划许可（县级权限）【000115134005】</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（1）乡村建设规划许可办理(00011513400501)</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（2）乡村建设规划许可变更(00011513400502)</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（3）乡村建设规划许可延期(00011513400503)</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（4）乡村建设规划许可注销(00011513400504)</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乡镇人民政府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县级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highlight w:val="yellow"/>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（1）拟建设项目批准、核准、备案的用地面积、建设规模、建设用途等符合国土空间规划；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（2）建设工程设计方案符合国土空间规划和用途管制要求；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（3）项目土地界址、地类、面积属实且清晰，权属无争议。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《云南省城乡规划条例》第二十九条  在乡、镇、村庄规划区内进行乡镇企业、乡村公共设施和公益事业建设的，建设单位或者个人应当向乡、镇人民政府提交附具村民委员会征求多数村民同意后签署的意见、相关批准文件和建设方案的书面申请，申请办理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受理申请后，应当在20日内提出初步审核意见，并将初步审核意见和全部申请材料报城市、县级人民政府城乡规划主管部门审查。城市、县级人民政府城乡规划主管部门对申请材料进行审查后，应当在20日内作出决定。符合条件和标准的，核发乡村建设规划许可证；不符合条件和标准的，交由乡级人民政府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四、</w:t>
      </w: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减时限、下放乡镇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1.将承诺审批时限由20个工作日压缩至7个工作日。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2.根据云南省赋予乡镇职权工作要求，于2023年12月将该职权依法下放乡镇人民政府实施。</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（1）乡村建设规划许可证申请表；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（2）建设项目批准、核准、备案文件；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（3）建设工程设计方案；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4.承诺审批时限：7</w:t>
      </w:r>
      <w:r>
        <w:rPr>
          <w:rFonts w:hint="eastAsia" w:ascii="仿宋_GB2312" w:hAnsi="仿宋_GB2312" w:eastAsia="仿宋_GB2312" w:cs="仿宋_GB2312"/>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OTk4M2FmMDI0YTAzNzNhM2QwYmQxMTY4YzkzNmQifQ=="/>
  </w:docVars>
  <w:rsids>
    <w:rsidRoot w:val="4A1947CF"/>
    <w:rsid w:val="083E6963"/>
    <w:rsid w:val="112421B1"/>
    <w:rsid w:val="2A5E3CB9"/>
    <w:rsid w:val="3DEA42A0"/>
    <w:rsid w:val="45EE7254"/>
    <w:rsid w:val="4A1947CF"/>
    <w:rsid w:val="526529A0"/>
    <w:rsid w:val="53487E86"/>
    <w:rsid w:val="5FE6A462"/>
    <w:rsid w:val="63061328"/>
    <w:rsid w:val="63A10642"/>
    <w:rsid w:val="7FBF30D3"/>
    <w:rsid w:val="BAFFC682"/>
    <w:rsid w:val="CF6FD142"/>
    <w:rsid w:val="FD1B48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3642</Words>
  <Characters>3835</Characters>
  <Lines>0</Lines>
  <Paragraphs>0</Paragraphs>
  <TotalTime>0</TotalTime>
  <ScaleCrop>false</ScaleCrop>
  <LinksUpToDate>false</LinksUpToDate>
  <CharactersWithSpaces>3848</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2018-07-13T07:11:00Z</dcterms:created>
  <dc:creator>d</dc:creator>
  <cp:lastModifiedBy>zjc</cp:lastModifiedBy>
  <dcterms:modified xsi:type="dcterms:W3CDTF">2024-01-05T15:45:14Z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6913565834CB4D92B967A2F700F3F387_12</vt:lpwstr>
  </property>
</Properties>
</file>